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145E" w14:textId="3CC23C84" w:rsidR="006153AF" w:rsidRPr="006153AF" w:rsidRDefault="006153AF" w:rsidP="006153AF">
      <w:pPr>
        <w:pStyle w:val="a3"/>
        <w:shd w:val="clear" w:color="auto" w:fill="FFFFFF"/>
        <w:ind w:firstLine="567"/>
        <w:jc w:val="center"/>
        <w:rPr>
          <w:sz w:val="28"/>
          <w:szCs w:val="28"/>
          <w:lang w:val="uk-UA"/>
        </w:rPr>
      </w:pPr>
      <w:r w:rsidRPr="000753EB">
        <w:rPr>
          <w:b/>
          <w:sz w:val="28"/>
          <w:szCs w:val="28"/>
          <w:lang w:val="uk-UA"/>
        </w:rPr>
        <w:t>Щ</w:t>
      </w:r>
      <w:r w:rsidRPr="006153AF">
        <w:rPr>
          <w:b/>
          <w:sz w:val="28"/>
          <w:szCs w:val="28"/>
          <w:lang w:val="uk-UA"/>
        </w:rPr>
        <w:t xml:space="preserve">одо розгляду звернень громадян за 2022 </w:t>
      </w:r>
      <w:r w:rsidRPr="000753EB">
        <w:rPr>
          <w:b/>
          <w:sz w:val="28"/>
          <w:szCs w:val="28"/>
          <w:lang w:val="uk-UA"/>
        </w:rPr>
        <w:t>та 2023 роки</w:t>
      </w:r>
    </w:p>
    <w:p w14:paraId="10C5A7E9" w14:textId="09C74C0C" w:rsidR="006153AF" w:rsidRPr="000753EB" w:rsidRDefault="006153AF" w:rsidP="006153AF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753EB">
        <w:rPr>
          <w:sz w:val="28"/>
          <w:szCs w:val="28"/>
          <w:lang w:val="uk-UA"/>
        </w:rPr>
        <w:t>Протягом 2022 року, а саме в період з 04.01.2022 по 31.12.2022 року, на адресу Державної екологічної інспекції у Луганській області надійшло 25 звернень громадян</w:t>
      </w:r>
      <w:r w:rsidRPr="000753EB">
        <w:rPr>
          <w:sz w:val="28"/>
          <w:szCs w:val="28"/>
          <w:lang w:val="uk-UA"/>
        </w:rPr>
        <w:t xml:space="preserve">. </w:t>
      </w:r>
    </w:p>
    <w:p w14:paraId="2ED25522" w14:textId="27F22D6E" w:rsidR="006153AF" w:rsidRPr="000753EB" w:rsidRDefault="006153AF" w:rsidP="006153AF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753EB">
        <w:rPr>
          <w:sz w:val="28"/>
          <w:szCs w:val="28"/>
          <w:lang w:val="uk-UA"/>
        </w:rPr>
        <w:t xml:space="preserve">Всі звернення, </w:t>
      </w:r>
      <w:r w:rsidRPr="000753EB">
        <w:rPr>
          <w:sz w:val="28"/>
          <w:szCs w:val="28"/>
          <w:lang w:val="uk-UA"/>
        </w:rPr>
        <w:t>які надійшли на адресу Інспекції</w:t>
      </w:r>
      <w:r w:rsidRPr="000753EB">
        <w:rPr>
          <w:sz w:val="28"/>
          <w:szCs w:val="28"/>
          <w:lang w:val="uk-UA"/>
        </w:rPr>
        <w:t>,</w:t>
      </w:r>
      <w:r w:rsidRPr="000753EB">
        <w:rPr>
          <w:sz w:val="28"/>
          <w:szCs w:val="28"/>
          <w:lang w:val="uk-UA"/>
        </w:rPr>
        <w:t xml:space="preserve"> стосуються екології та природних ресурсів. Основними темами звернень були порушення вимог природоохоронного законодавства у сфері охорони атмосферного повітря, у сфері охорони та раціонального використання об’єктів рослинного та тваринного світу, поводження з відходами різного походження та утворення стихійних сміттєзвалищ. </w:t>
      </w:r>
    </w:p>
    <w:p w14:paraId="2A15375B" w14:textId="7C91EF58" w:rsidR="00651D29" w:rsidRPr="000753EB" w:rsidRDefault="006153AF" w:rsidP="006153AF">
      <w:pPr>
        <w:pStyle w:val="a3"/>
        <w:spacing w:before="0"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753EB">
        <w:rPr>
          <w:sz w:val="28"/>
          <w:szCs w:val="28"/>
          <w:shd w:val="clear" w:color="auto" w:fill="FFFFFF"/>
          <w:lang w:val="uk-UA"/>
        </w:rPr>
        <w:t xml:space="preserve">Усі 25 звернень було розглянуто з дотриманням вимог </w:t>
      </w:r>
      <w:r w:rsidRPr="000753EB">
        <w:rPr>
          <w:sz w:val="28"/>
          <w:szCs w:val="28"/>
          <w:shd w:val="clear" w:color="auto" w:fill="FFFFFF"/>
          <w:lang w:val="uk-UA"/>
        </w:rPr>
        <w:t>Закону України “Про звернення громадян”</w:t>
      </w:r>
      <w:r w:rsidRPr="000753EB">
        <w:rPr>
          <w:sz w:val="28"/>
          <w:szCs w:val="28"/>
          <w:shd w:val="clear" w:color="auto" w:fill="FFFFFF"/>
          <w:lang w:val="uk-UA"/>
        </w:rPr>
        <w:t>.</w:t>
      </w:r>
    </w:p>
    <w:p w14:paraId="34FAB282" w14:textId="77777777" w:rsidR="006153AF" w:rsidRPr="000753EB" w:rsidRDefault="006153AF" w:rsidP="006153AF">
      <w:pPr>
        <w:pStyle w:val="a3"/>
        <w:spacing w:before="0"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7BECC340" w14:textId="68128D7E" w:rsidR="006153AF" w:rsidRPr="000753EB" w:rsidRDefault="006153AF" w:rsidP="006153AF">
      <w:pPr>
        <w:pStyle w:val="a3"/>
        <w:spacing w:before="0"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753EB">
        <w:rPr>
          <w:sz w:val="28"/>
          <w:szCs w:val="28"/>
          <w:shd w:val="clear" w:color="auto" w:fill="FFFFFF"/>
          <w:lang w:val="uk-UA"/>
        </w:rPr>
        <w:t>Протягом 2023 року звернень громадян на адресу Інспекції не надходило.</w:t>
      </w:r>
    </w:p>
    <w:p w14:paraId="3AF48BA8" w14:textId="77777777" w:rsidR="006153AF" w:rsidRDefault="006153AF" w:rsidP="006153AF">
      <w:pPr>
        <w:pStyle w:val="a3"/>
        <w:spacing w:before="0" w:after="0"/>
        <w:ind w:firstLine="567"/>
        <w:jc w:val="both"/>
        <w:rPr>
          <w:shd w:val="clear" w:color="auto" w:fill="FFFFFF"/>
          <w:lang w:val="uk-UA"/>
        </w:rPr>
      </w:pPr>
    </w:p>
    <w:p w14:paraId="23E4CBD2" w14:textId="77777777" w:rsidR="006153AF" w:rsidRPr="006153AF" w:rsidRDefault="006153AF" w:rsidP="006153AF">
      <w:pPr>
        <w:pStyle w:val="a3"/>
        <w:spacing w:before="0" w:after="0"/>
        <w:ind w:firstLine="567"/>
        <w:jc w:val="both"/>
        <w:rPr>
          <w:lang w:val="uk-UA"/>
        </w:rPr>
      </w:pPr>
    </w:p>
    <w:sectPr w:rsidR="006153AF" w:rsidRPr="00615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AF"/>
    <w:rsid w:val="000753EB"/>
    <w:rsid w:val="006153AF"/>
    <w:rsid w:val="00651D29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5111"/>
  <w15:chartTrackingRefBased/>
  <w15:docId w15:val="{DAC1B4DC-B87F-4EDE-8C06-176CB496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3A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Капран</dc:creator>
  <cp:keywords/>
  <dc:description/>
  <cp:lastModifiedBy>Олена Капран</cp:lastModifiedBy>
  <cp:revision>2</cp:revision>
  <dcterms:created xsi:type="dcterms:W3CDTF">2024-02-08T18:00:00Z</dcterms:created>
  <dcterms:modified xsi:type="dcterms:W3CDTF">2024-02-08T18:12:00Z</dcterms:modified>
</cp:coreProperties>
</file>