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A37043">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A37043">
              <w:rPr>
                <w:rStyle w:val="rvts15"/>
                <w:sz w:val="28"/>
                <w:szCs w:val="28"/>
                <w:u w:val="single"/>
              </w:rPr>
              <w:t>17.06</w:t>
            </w:r>
            <w:r w:rsidR="00C77C8D">
              <w:rPr>
                <w:rStyle w:val="rvts15"/>
                <w:sz w:val="28"/>
                <w:szCs w:val="28"/>
                <w:u w:val="single"/>
              </w:rPr>
              <w:t>.2021 №2/1-26-</w:t>
            </w:r>
            <w:r w:rsidR="00A37043">
              <w:rPr>
                <w:rStyle w:val="rvts15"/>
                <w:sz w:val="28"/>
                <w:szCs w:val="28"/>
                <w:u w:val="single"/>
              </w:rPr>
              <w:t>55</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5E0A8E">
        <w:rPr>
          <w:sz w:val="28"/>
          <w:szCs w:val="28"/>
          <w:lang w:eastAsia="ru-RU"/>
        </w:rPr>
        <w:t>водних</w:t>
      </w:r>
      <w:r w:rsidR="00B36B34">
        <w:rPr>
          <w:sz w:val="28"/>
          <w:szCs w:val="28"/>
          <w:lang w:eastAsia="ru-RU"/>
        </w:rPr>
        <w:t xml:space="preserve"> ресурсів</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A37043">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94499C">
              <w:rPr>
                <w:sz w:val="28"/>
                <w:szCs w:val="28"/>
              </w:rPr>
              <w:t>7</w:t>
            </w:r>
            <w:r w:rsidR="00A76A8D" w:rsidRPr="00A76A8D">
              <w:rPr>
                <w:sz w:val="28"/>
                <w:szCs w:val="28"/>
              </w:rPr>
              <w:t xml:space="preserve"> год. </w:t>
            </w:r>
            <w:r w:rsidR="0094499C">
              <w:rPr>
                <w:sz w:val="28"/>
                <w:szCs w:val="28"/>
              </w:rPr>
              <w:t>00</w:t>
            </w:r>
            <w:r w:rsidR="00A76A8D" w:rsidRPr="00A76A8D">
              <w:rPr>
                <w:sz w:val="28"/>
                <w:szCs w:val="28"/>
              </w:rPr>
              <w:t xml:space="preserve"> хв. </w:t>
            </w:r>
            <w:r w:rsidR="0094499C">
              <w:rPr>
                <w:sz w:val="28"/>
                <w:szCs w:val="28"/>
              </w:rPr>
              <w:t>25</w:t>
            </w:r>
            <w:r w:rsidR="00A76A8D" w:rsidRPr="00A76A8D">
              <w:rPr>
                <w:sz w:val="28"/>
                <w:szCs w:val="28"/>
              </w:rPr>
              <w:t xml:space="preserve"> </w:t>
            </w:r>
            <w:r w:rsidR="00A37043">
              <w:rPr>
                <w:sz w:val="28"/>
                <w:szCs w:val="28"/>
              </w:rPr>
              <w:t>червня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94499C" w:rsidRDefault="00A37043" w:rsidP="0094499C">
            <w:pPr>
              <w:ind w:right="128"/>
              <w:jc w:val="both"/>
              <w:rPr>
                <w:sz w:val="28"/>
                <w:szCs w:val="28"/>
              </w:rPr>
            </w:pPr>
            <w:r>
              <w:rPr>
                <w:sz w:val="28"/>
                <w:szCs w:val="28"/>
              </w:rPr>
              <w:lastRenderedPageBreak/>
              <w:t>02</w:t>
            </w:r>
            <w:r w:rsidR="0094499C">
              <w:rPr>
                <w:sz w:val="28"/>
                <w:szCs w:val="28"/>
              </w:rPr>
              <w:t xml:space="preserve"> </w:t>
            </w:r>
            <w:r>
              <w:rPr>
                <w:sz w:val="28"/>
                <w:szCs w:val="28"/>
              </w:rPr>
              <w:t>липня</w:t>
            </w:r>
            <w:r w:rsidR="0094499C">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D171F5" w:rsidP="00C3046E">
            <w:pPr>
              <w:rPr>
                <w:sz w:val="28"/>
                <w:szCs w:val="28"/>
              </w:rPr>
            </w:pPr>
            <w:r>
              <w:rPr>
                <w:sz w:val="28"/>
                <w:szCs w:val="28"/>
              </w:rPr>
              <w:t>Кривуля Людмила Володимирівна</w:t>
            </w:r>
            <w:bookmarkStart w:id="1" w:name="_GoBack"/>
            <w:bookmarkEnd w:id="1"/>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rPr>
            </w:pPr>
            <w:r>
              <w:rPr>
                <w:rFonts w:eastAsia="Times New Roman"/>
                <w:sz w:val="28"/>
                <w:szCs w:val="28"/>
              </w:rPr>
              <w:t>1</w:t>
            </w:r>
          </w:p>
        </w:tc>
        <w:tc>
          <w:tcPr>
            <w:tcW w:w="3170" w:type="dxa"/>
          </w:tcPr>
          <w:p w:rsidR="00664995" w:rsidRPr="00622CE3" w:rsidRDefault="00664995" w:rsidP="004860BD">
            <w:pPr>
              <w:spacing w:before="150" w:after="150"/>
              <w:rPr>
                <w:rFonts w:eastAsia="Times New Roman"/>
                <w:sz w:val="28"/>
                <w:szCs w:val="28"/>
                <w:lang w:val="ru-RU"/>
              </w:rPr>
            </w:pPr>
            <w:r w:rsidRPr="00622CE3">
              <w:rPr>
                <w:sz w:val="28"/>
                <w:szCs w:val="28"/>
              </w:rPr>
              <w:t>Самоорганізація та самостійність в роботі</w:t>
            </w:r>
          </w:p>
        </w:tc>
        <w:tc>
          <w:tcPr>
            <w:tcW w:w="6974" w:type="dxa"/>
          </w:tcPr>
          <w:p w:rsidR="0029787E" w:rsidRDefault="00664995" w:rsidP="0029787E">
            <w:pPr>
              <w:numPr>
                <w:ilvl w:val="0"/>
                <w:numId w:val="10"/>
              </w:numPr>
              <w:ind w:left="273" w:hanging="273"/>
              <w:jc w:val="both"/>
              <w:rPr>
                <w:rFonts w:eastAsia="Times New Roman"/>
                <w:bCs/>
                <w:sz w:val="28"/>
                <w:szCs w:val="28"/>
                <w:lang w:eastAsia="ru-RU"/>
              </w:rPr>
            </w:pPr>
            <w:r w:rsidRPr="00AD099D">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664995" w:rsidRPr="0029787E" w:rsidRDefault="00664995" w:rsidP="0029787E">
            <w:pPr>
              <w:numPr>
                <w:ilvl w:val="0"/>
                <w:numId w:val="10"/>
              </w:numPr>
              <w:ind w:left="273" w:hanging="502"/>
              <w:jc w:val="both"/>
              <w:rPr>
                <w:rFonts w:eastAsia="Times New Roman"/>
                <w:bCs/>
                <w:sz w:val="28"/>
                <w:szCs w:val="28"/>
                <w:lang w:eastAsia="ru-RU"/>
              </w:rPr>
            </w:pPr>
            <w:r w:rsidRPr="0029787E">
              <w:rPr>
                <w:rFonts w:eastAsia="Times New Roman"/>
                <w:bCs/>
                <w:sz w:val="28"/>
                <w:szCs w:val="28"/>
                <w:lang w:eastAsia="ru-RU"/>
              </w:rPr>
              <w:t xml:space="preserve">здатність до </w:t>
            </w:r>
            <w:proofErr w:type="spellStart"/>
            <w:r w:rsidRPr="0029787E">
              <w:rPr>
                <w:rFonts w:eastAsia="Times New Roman"/>
                <w:bCs/>
                <w:sz w:val="28"/>
                <w:szCs w:val="28"/>
                <w:lang w:eastAsia="ru-RU"/>
              </w:rPr>
              <w:t>самомотивації</w:t>
            </w:r>
            <w:proofErr w:type="spellEnd"/>
            <w:r w:rsidRPr="0029787E">
              <w:rPr>
                <w:rFonts w:eastAsia="Times New Roman"/>
                <w:bCs/>
                <w:sz w:val="28"/>
                <w:szCs w:val="28"/>
                <w:lang w:eastAsia="ru-RU"/>
              </w:rPr>
              <w:t xml:space="preserve"> (самоуправління);</w:t>
            </w:r>
          </w:p>
          <w:p w:rsidR="00664995" w:rsidRPr="003C10A3" w:rsidRDefault="00664995" w:rsidP="0029787E">
            <w:pPr>
              <w:pStyle w:val="ab"/>
              <w:numPr>
                <w:ilvl w:val="0"/>
                <w:numId w:val="10"/>
              </w:numPr>
              <w:ind w:left="273" w:hanging="273"/>
              <w:rPr>
                <w:rFonts w:eastAsia="Times New Roman"/>
                <w:sz w:val="28"/>
                <w:szCs w:val="28"/>
              </w:rPr>
            </w:pPr>
            <w:r w:rsidRPr="00AD099D">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664995" w:rsidRPr="00646DE7" w:rsidTr="00784A3A">
        <w:trPr>
          <w:gridAfter w:val="1"/>
          <w:wAfter w:w="10" w:type="dxa"/>
        </w:trPr>
        <w:tc>
          <w:tcPr>
            <w:tcW w:w="526" w:type="dxa"/>
          </w:tcPr>
          <w:p w:rsidR="00664995" w:rsidRPr="003C10A3" w:rsidRDefault="00A76A8D" w:rsidP="004860BD">
            <w:pPr>
              <w:spacing w:before="150" w:after="150"/>
              <w:jc w:val="center"/>
              <w:rPr>
                <w:rFonts w:eastAsia="Times New Roman"/>
                <w:sz w:val="28"/>
                <w:szCs w:val="28"/>
              </w:rPr>
            </w:pPr>
            <w:r>
              <w:rPr>
                <w:rFonts w:eastAsia="Times New Roman"/>
                <w:sz w:val="28"/>
                <w:szCs w:val="28"/>
              </w:rPr>
              <w:t>2</w:t>
            </w:r>
          </w:p>
        </w:tc>
        <w:tc>
          <w:tcPr>
            <w:tcW w:w="3170" w:type="dxa"/>
          </w:tcPr>
          <w:p w:rsidR="00664995" w:rsidRPr="00B42E08" w:rsidRDefault="00664995" w:rsidP="004860BD">
            <w:pPr>
              <w:spacing w:before="150" w:after="150"/>
              <w:rPr>
                <w:rFonts w:eastAsia="Times New Roman"/>
                <w:sz w:val="28"/>
                <w:szCs w:val="28"/>
              </w:rPr>
            </w:pPr>
            <w:r w:rsidRPr="00B42E08">
              <w:rPr>
                <w:sz w:val="28"/>
                <w:szCs w:val="28"/>
              </w:rPr>
              <w:t>Досягнення результатів</w:t>
            </w:r>
          </w:p>
        </w:tc>
        <w:tc>
          <w:tcPr>
            <w:tcW w:w="6974" w:type="dxa"/>
          </w:tcPr>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здатність до чіткого бачення результату діяльності;</w:t>
            </w:r>
          </w:p>
          <w:p w:rsidR="00664995" w:rsidRPr="00B42E08" w:rsidRDefault="00664995" w:rsidP="00664995">
            <w:pPr>
              <w:numPr>
                <w:ilvl w:val="0"/>
                <w:numId w:val="10"/>
              </w:numPr>
              <w:ind w:left="287" w:hanging="284"/>
              <w:rPr>
                <w:rFonts w:eastAsia="Times New Roman"/>
                <w:sz w:val="28"/>
                <w:szCs w:val="28"/>
                <w:lang w:eastAsia="ru-RU"/>
              </w:rPr>
            </w:pPr>
            <w:r w:rsidRPr="00B42E08">
              <w:rPr>
                <w:rFonts w:eastAsia="Times New Roman"/>
                <w:sz w:val="28"/>
                <w:szCs w:val="28"/>
                <w:lang w:eastAsia="ru-RU"/>
              </w:rPr>
              <w:t>вміння фокусувати зусилля для досягнення результату діяльності;</w:t>
            </w:r>
          </w:p>
          <w:p w:rsidR="00664995" w:rsidRPr="003C10A3" w:rsidRDefault="00664995" w:rsidP="00664995">
            <w:pPr>
              <w:pStyle w:val="ab"/>
              <w:numPr>
                <w:ilvl w:val="0"/>
                <w:numId w:val="10"/>
              </w:numPr>
              <w:ind w:left="287" w:hanging="284"/>
              <w:rPr>
                <w:rFonts w:eastAsia="Times New Roman"/>
                <w:sz w:val="28"/>
                <w:szCs w:val="28"/>
                <w:lang w:val="ru-RU"/>
              </w:rPr>
            </w:pPr>
            <w:r w:rsidRPr="003C10A3">
              <w:rPr>
                <w:rFonts w:eastAsia="Times New Roman"/>
                <w:sz w:val="28"/>
                <w:szCs w:val="28"/>
                <w:lang w:eastAsia="ru-RU"/>
              </w:rPr>
              <w:t>вміння запобігати та ефективно долати перешкоди</w:t>
            </w:r>
            <w:r>
              <w:rPr>
                <w:rFonts w:eastAsia="Times New Roman"/>
                <w:sz w:val="28"/>
                <w:szCs w:val="28"/>
                <w:lang w:eastAsia="ru-RU"/>
              </w:rPr>
              <w:t>;</w:t>
            </w:r>
          </w:p>
        </w:tc>
      </w:tr>
      <w:tr w:rsidR="00664995" w:rsidRPr="00646DE7" w:rsidTr="00784A3A">
        <w:trPr>
          <w:gridAfter w:val="1"/>
          <w:wAfter w:w="10" w:type="dxa"/>
        </w:trPr>
        <w:tc>
          <w:tcPr>
            <w:tcW w:w="526" w:type="dxa"/>
          </w:tcPr>
          <w:p w:rsidR="00664995" w:rsidRPr="00B42E08" w:rsidRDefault="00A76A8D" w:rsidP="004860BD">
            <w:pPr>
              <w:spacing w:before="150" w:after="150"/>
              <w:jc w:val="center"/>
              <w:rPr>
                <w:rFonts w:eastAsia="Times New Roman"/>
                <w:sz w:val="28"/>
                <w:szCs w:val="28"/>
                <w:lang w:val="ru-RU"/>
              </w:rPr>
            </w:pPr>
            <w:r>
              <w:rPr>
                <w:rFonts w:eastAsia="Times New Roman"/>
                <w:sz w:val="28"/>
                <w:szCs w:val="28"/>
                <w:lang w:val="ru-RU"/>
              </w:rPr>
              <w:t>3</w:t>
            </w:r>
          </w:p>
        </w:tc>
        <w:tc>
          <w:tcPr>
            <w:tcW w:w="3170" w:type="dxa"/>
          </w:tcPr>
          <w:p w:rsidR="00664995" w:rsidRPr="00B42E08" w:rsidRDefault="00664995" w:rsidP="004860BD">
            <w:pPr>
              <w:spacing w:before="150" w:after="150"/>
              <w:rPr>
                <w:rFonts w:eastAsia="Times New Roman"/>
                <w:sz w:val="28"/>
                <w:szCs w:val="28"/>
                <w:lang w:val="ru-RU"/>
              </w:rPr>
            </w:pPr>
            <w:r w:rsidRPr="00B42E08">
              <w:rPr>
                <w:sz w:val="28"/>
                <w:szCs w:val="28"/>
              </w:rPr>
              <w:t>Цифрова грамотність</w:t>
            </w:r>
          </w:p>
        </w:tc>
        <w:tc>
          <w:tcPr>
            <w:tcW w:w="6974" w:type="dxa"/>
          </w:tcPr>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офісне та спеціалізоване програмне забезпечення для ефективного виконання своїх посадових обов’язків;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здатність уникати небезпек в цифровому середовищі, захищати особисті та конфіденційні дані;</w:t>
            </w:r>
          </w:p>
          <w:p w:rsidR="00664995" w:rsidRPr="00B42E08" w:rsidRDefault="00664995" w:rsidP="00664995">
            <w:pPr>
              <w:numPr>
                <w:ilvl w:val="0"/>
                <w:numId w:val="10"/>
              </w:numPr>
              <w:ind w:left="290" w:hanging="284"/>
              <w:jc w:val="both"/>
              <w:rPr>
                <w:rFonts w:eastAsia="Times New Roman"/>
                <w:sz w:val="28"/>
                <w:szCs w:val="28"/>
                <w:lang w:eastAsia="ru-RU"/>
              </w:rPr>
            </w:pPr>
            <w:r w:rsidRPr="00B42E08">
              <w:rPr>
                <w:rFonts w:eastAsia="Times New Roman"/>
                <w:sz w:val="28"/>
                <w:szCs w:val="28"/>
                <w:lang w:eastAsia="ru-RU"/>
              </w:rPr>
              <w:t xml:space="preserve">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w:t>
            </w:r>
            <w:r w:rsidRPr="00B42E08">
              <w:rPr>
                <w:rFonts w:eastAsia="Times New Roman"/>
                <w:sz w:val="28"/>
                <w:szCs w:val="28"/>
                <w:lang w:eastAsia="ru-RU"/>
              </w:rPr>
              <w:lastRenderedPageBreak/>
              <w:t>редагування документів, вміти користуватись кваліфікованим електронним підписом  (КЕП);</w:t>
            </w:r>
          </w:p>
          <w:p w:rsidR="00664995" w:rsidRPr="003C10A3" w:rsidRDefault="00664995" w:rsidP="00664995">
            <w:pPr>
              <w:pStyle w:val="ab"/>
              <w:numPr>
                <w:ilvl w:val="0"/>
                <w:numId w:val="10"/>
              </w:numPr>
              <w:ind w:left="290" w:hanging="284"/>
              <w:jc w:val="both"/>
              <w:rPr>
                <w:rFonts w:eastAsia="Times New Roman"/>
                <w:sz w:val="28"/>
                <w:szCs w:val="28"/>
                <w:lang w:val="ru-RU"/>
              </w:rPr>
            </w:pPr>
            <w:r w:rsidRPr="003C10A3">
              <w:rPr>
                <w:rFonts w:eastAsia="Times New Roman"/>
                <w:sz w:val="28"/>
                <w:szCs w:val="28"/>
                <w:lang w:eastAsia="ru-RU"/>
              </w:rPr>
              <w:t>здатність використовувати відкриті цифрові ресурси для власного професійного розвитку.</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lastRenderedPageBreak/>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0A8E"/>
    <w:rsid w:val="005E76F0"/>
    <w:rsid w:val="005F54D9"/>
    <w:rsid w:val="00600DCD"/>
    <w:rsid w:val="00611CB2"/>
    <w:rsid w:val="00621A9D"/>
    <w:rsid w:val="006342B0"/>
    <w:rsid w:val="00646DE7"/>
    <w:rsid w:val="00660CB1"/>
    <w:rsid w:val="00664995"/>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499C"/>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37043"/>
    <w:rsid w:val="00A41D3F"/>
    <w:rsid w:val="00A74591"/>
    <w:rsid w:val="00A76A8D"/>
    <w:rsid w:val="00A851CA"/>
    <w:rsid w:val="00AF7C49"/>
    <w:rsid w:val="00B107F1"/>
    <w:rsid w:val="00B1463A"/>
    <w:rsid w:val="00B21F1E"/>
    <w:rsid w:val="00B2215E"/>
    <w:rsid w:val="00B353BF"/>
    <w:rsid w:val="00B36B34"/>
    <w:rsid w:val="00B572F5"/>
    <w:rsid w:val="00B945B0"/>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7C8D"/>
    <w:rsid w:val="00C81045"/>
    <w:rsid w:val="00C85C85"/>
    <w:rsid w:val="00C95790"/>
    <w:rsid w:val="00CB710C"/>
    <w:rsid w:val="00CE1E97"/>
    <w:rsid w:val="00CE77A6"/>
    <w:rsid w:val="00CF063E"/>
    <w:rsid w:val="00D10233"/>
    <w:rsid w:val="00D11247"/>
    <w:rsid w:val="00D1162A"/>
    <w:rsid w:val="00D12C59"/>
    <w:rsid w:val="00D14D26"/>
    <w:rsid w:val="00D171F5"/>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CC3C"/>
  <w15:docId w15:val="{FAE1F011-54EB-4660-A8DF-424FF75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 w:id="20198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3845-B41D-4FAF-9B3D-D5BCB401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4559</Words>
  <Characters>2599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28</cp:revision>
  <cp:lastPrinted>2021-05-19T10:23:00Z</cp:lastPrinted>
  <dcterms:created xsi:type="dcterms:W3CDTF">2021-03-24T13:28:00Z</dcterms:created>
  <dcterms:modified xsi:type="dcterms:W3CDTF">2021-06-17T10:09:00Z</dcterms:modified>
</cp:coreProperties>
</file>