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15" w:rsidRDefault="003170FE">
      <w:pPr>
        <w:shd w:val="clear" w:color="auto" w:fill="FFFFFF"/>
        <w:spacing w:after="0" w:line="240" w:lineRule="auto"/>
        <w:ind w:left="4956" w:right="450"/>
        <w:jc w:val="both"/>
        <w:textAlignment w:val="baseline"/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ЗАТВЕРДЖЕНО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br/>
        <w:t xml:space="preserve">наказом Державної екологічної інспекції у Луганській області </w:t>
      </w:r>
    </w:p>
    <w:p w:rsidR="00044A15" w:rsidRDefault="003170FE" w:rsidP="006C1CE7">
      <w:pPr>
        <w:shd w:val="clear" w:color="auto" w:fill="FFFFFF"/>
        <w:spacing w:after="0" w:line="240" w:lineRule="auto"/>
        <w:ind w:left="4698" w:right="450" w:firstLine="258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від </w:t>
      </w:r>
      <w:r w:rsidR="007B0C81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10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.0</w:t>
      </w:r>
      <w:r w:rsidR="007B0C81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.2019 №</w:t>
      </w:r>
      <w:bookmarkStart w:id="0" w:name="_GoBack"/>
      <w:r w:rsidR="006C1CE7" w:rsidRPr="006C1CE7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2/1-29-61</w:t>
      </w:r>
      <w:bookmarkEnd w:id="0"/>
    </w:p>
    <w:p w:rsidR="00044A15" w:rsidRDefault="00317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044A15" w:rsidRDefault="00317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конкурсу</w:t>
      </w:r>
    </w:p>
    <w:p w:rsidR="00044A15" w:rsidRDefault="00317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зайняття вакантної посади державної служби категорії «Б» </w:t>
      </w:r>
    </w:p>
    <w:p w:rsidR="00044A15" w:rsidRPr="00FE1E00" w:rsidRDefault="00FE1E00">
      <w:pPr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заступника </w:t>
      </w:r>
      <w:r w:rsidR="003170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начальника відділу </w:t>
      </w:r>
      <w:r w:rsidRPr="00FE1E0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>організаційно-аналітичної діяльності, документування, контролю, забезпечення діяльності і взаємодії з громадськістю та ЗМІ</w:t>
      </w:r>
      <w:r w:rsidR="003170F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– старшого державного інспектора з охорони навколишнього природного середовища Луганської області</w:t>
      </w:r>
      <w:r w:rsidR="003170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044A15" w:rsidRPr="003170FE" w:rsidRDefault="003170FE" w:rsidP="003170FE">
      <w:pPr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Державної екологічної інспекції у Луганській області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00"/>
        <w:gridCol w:w="179"/>
        <w:gridCol w:w="5670"/>
        <w:gridCol w:w="29"/>
      </w:tblGrid>
      <w:tr w:rsidR="00044A15" w:rsidTr="00141EA8">
        <w:trPr>
          <w:trHeight w:val="222"/>
        </w:trPr>
        <w:tc>
          <w:tcPr>
            <w:tcW w:w="9619" w:type="dxa"/>
            <w:gridSpan w:val="4"/>
            <w:shd w:val="clear" w:color="auto" w:fill="auto"/>
          </w:tcPr>
          <w:p w:rsidR="00044A15" w:rsidRDefault="0031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bookmarkStart w:id="1" w:name="n196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RPr="006C1CE7" w:rsidTr="00141EA8">
        <w:trPr>
          <w:trHeight w:val="1456"/>
        </w:trPr>
        <w:tc>
          <w:tcPr>
            <w:tcW w:w="3770" w:type="dxa"/>
            <w:gridSpan w:val="2"/>
            <w:shd w:val="clear" w:color="auto" w:fill="auto"/>
          </w:tcPr>
          <w:p w:rsidR="00044A15" w:rsidRPr="008C0D03" w:rsidRDefault="003170F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Pr="00B37FDB" w:rsidRDefault="003170FE" w:rsidP="00E55684">
            <w:pPr>
              <w:spacing w:after="0" w:line="240" w:lineRule="auto"/>
              <w:textAlignment w:val="baseline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керівництво відділом</w:t>
            </w:r>
            <w:r w:rsidR="00E5568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 планування та організацію роботи відділу</w:t>
            </w:r>
            <w:r w:rsidR="00E5568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складати звіти щодо роботи </w:t>
            </w:r>
            <w:r w:rsidR="00B37FDB">
              <w:rPr>
                <w:rFonts w:ascii="Times New Roman" w:hAnsi="Times New Roman"/>
                <w:sz w:val="24"/>
                <w:szCs w:val="24"/>
                <w:lang w:val="uk-UA"/>
              </w:rPr>
              <w:t>Інспекції</w:t>
            </w:r>
            <w:r w:rsidR="00E5568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37F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аналітичну роботу Інспекції, проводити роботу по заповненню сайту Інспекції, вносити дані до системи </w:t>
            </w:r>
            <w:r w:rsidR="00B37FDB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</w:p>
        </w:tc>
        <w:tc>
          <w:tcPr>
            <w:tcW w:w="29" w:type="dxa"/>
            <w:shd w:val="clear" w:color="auto" w:fill="auto"/>
          </w:tcPr>
          <w:p w:rsidR="00044A15" w:rsidRPr="00B37FDB" w:rsidRDefault="00044A15">
            <w:pPr>
              <w:rPr>
                <w:lang w:val="uk-UA"/>
              </w:rPr>
            </w:pPr>
          </w:p>
        </w:tc>
      </w:tr>
      <w:tr w:rsidR="00044A15" w:rsidTr="00141EA8">
        <w:trPr>
          <w:trHeight w:val="1108"/>
        </w:trPr>
        <w:tc>
          <w:tcPr>
            <w:tcW w:w="3770" w:type="dxa"/>
            <w:gridSpan w:val="2"/>
            <w:shd w:val="clear" w:color="auto" w:fill="auto"/>
          </w:tcPr>
          <w:p w:rsidR="00044A15" w:rsidRPr="008C0D0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>
              <w:rPr>
                <w:rFonts w:ascii="Times New Roman" w:hAnsi="Times New Roman"/>
                <w:color w:val="CE181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6 480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 надбавка за вислугу років, надбавка за ранг державного службовця, за наявності достатнього фонду оплати праці – премія відповідно Закону України „Про державну службу”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141EA8">
        <w:trPr>
          <w:trHeight w:val="557"/>
        </w:trPr>
        <w:tc>
          <w:tcPr>
            <w:tcW w:w="3770" w:type="dxa"/>
            <w:gridSpan w:val="2"/>
            <w:shd w:val="clear" w:color="auto" w:fill="auto"/>
          </w:tcPr>
          <w:p w:rsidR="00044A15" w:rsidRPr="008C0D0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Безстрокова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141EA8">
        <w:trPr>
          <w:trHeight w:val="274"/>
        </w:trPr>
        <w:tc>
          <w:tcPr>
            <w:tcW w:w="3770" w:type="dxa"/>
            <w:gridSpan w:val="2"/>
            <w:shd w:val="clear" w:color="auto" w:fill="auto"/>
          </w:tcPr>
          <w:p w:rsidR="00044A15" w:rsidRPr="008C0D0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1) копію паспорта громадянина України;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4) копію (копії) документа (документів) про освіту;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5) оригінал посвідчення атестації щодо вільного володіння державною мовою;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6) заповнену особову картку встановленого зразка;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7) </w:t>
            </w:r>
            <w:r w:rsidR="00A11BE8" w:rsidRPr="00A11BE8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8) 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044A15" w:rsidRPr="00141EA8" w:rsidRDefault="003170F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подання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15 календарних днів з дня оприлюднення інформації про проведення конкурсу на офіційному веб-сайті НАДС та офіційному сайті Державної екологічної інспекції у Луганській області.</w:t>
            </w:r>
          </w:p>
          <w:p w:rsidR="00044A15" w:rsidRDefault="008C0D03" w:rsidP="00F8624F">
            <w:pPr>
              <w:spacing w:after="0" w:line="240" w:lineRule="auto"/>
            </w:pPr>
            <w:r w:rsidRPr="008C0D03">
              <w:rPr>
                <w:rFonts w:ascii="Times New Roman" w:hAnsi="Times New Roman"/>
                <w:sz w:val="24"/>
                <w:szCs w:val="24"/>
                <w:lang w:val="uk-UA"/>
              </w:rPr>
              <w:t>Документи подаються до 24.09.2019.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141EA8" w:rsidRPr="006C1CE7" w:rsidTr="00141EA8">
        <w:trPr>
          <w:trHeight w:val="840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A8" w:rsidRPr="008C0D03" w:rsidRDefault="00141EA8" w:rsidP="00141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A8" w:rsidRPr="00141EA8" w:rsidRDefault="00141EA8" w:rsidP="00141EA8">
            <w:pPr>
              <w:pStyle w:val="ae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  <w:tc>
          <w:tcPr>
            <w:tcW w:w="29" w:type="dxa"/>
            <w:shd w:val="clear" w:color="auto" w:fill="auto"/>
          </w:tcPr>
          <w:p w:rsidR="00141EA8" w:rsidRPr="008C0D03" w:rsidRDefault="00141EA8" w:rsidP="00141EA8">
            <w:pPr>
              <w:rPr>
                <w:lang w:val="uk-UA"/>
              </w:rPr>
            </w:pPr>
          </w:p>
        </w:tc>
      </w:tr>
      <w:tr w:rsidR="00044A15" w:rsidTr="00141EA8">
        <w:trPr>
          <w:trHeight w:val="847"/>
        </w:trPr>
        <w:tc>
          <w:tcPr>
            <w:tcW w:w="3770" w:type="dxa"/>
            <w:gridSpan w:val="2"/>
            <w:shd w:val="clear" w:color="auto" w:fill="auto"/>
          </w:tcPr>
          <w:p w:rsidR="00044A15" w:rsidRPr="008C0D03" w:rsidRDefault="00141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Default="00F8624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17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  <w:r w:rsidR="00317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 о 10.00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93400, Луганська область, 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Сєвєродонецьк, вул. Гагаріна, 93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RPr="006C1CE7" w:rsidTr="00141EA8">
        <w:tc>
          <w:tcPr>
            <w:tcW w:w="3770" w:type="dxa"/>
            <w:gridSpan w:val="2"/>
            <w:shd w:val="clear" w:color="auto" w:fill="auto"/>
          </w:tcPr>
          <w:p w:rsidR="00044A15" w:rsidRPr="008C0D0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4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-Федорченко Анастасія Євгенівна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Телефон (06452) 3-02-90</w:t>
            </w:r>
          </w:p>
          <w:p w:rsidR="00044A15" w:rsidRPr="007B0C81" w:rsidRDefault="003170F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lug@dei.gov.ua</w:t>
            </w:r>
          </w:p>
        </w:tc>
        <w:tc>
          <w:tcPr>
            <w:tcW w:w="29" w:type="dxa"/>
            <w:shd w:val="clear" w:color="auto" w:fill="auto"/>
          </w:tcPr>
          <w:p w:rsidR="00044A15" w:rsidRPr="007B0C81" w:rsidRDefault="00044A15">
            <w:pPr>
              <w:rPr>
                <w:lang w:val="en-US"/>
              </w:rPr>
            </w:pPr>
          </w:p>
        </w:tc>
      </w:tr>
      <w:tr w:rsidR="00044A15" w:rsidTr="00141EA8">
        <w:trPr>
          <w:trHeight w:val="330"/>
        </w:trPr>
        <w:tc>
          <w:tcPr>
            <w:tcW w:w="9619" w:type="dxa"/>
            <w:gridSpan w:val="4"/>
            <w:shd w:val="clear" w:color="auto" w:fill="auto"/>
          </w:tcPr>
          <w:p w:rsidR="00044A15" w:rsidRDefault="00317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141EA8">
        <w:trPr>
          <w:trHeight w:val="307"/>
        </w:trPr>
        <w:tc>
          <w:tcPr>
            <w:tcW w:w="570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0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E55684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170F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Вища, не нижче ступеня магістра за спеціальністю «Екологія та охорона навколишнього природного середовища»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«Публічне управління та адміністрування»</w:t>
            </w:r>
          </w:p>
        </w:tc>
      </w:tr>
      <w:tr w:rsidR="00044A15" w:rsidTr="00141EA8">
        <w:tc>
          <w:tcPr>
            <w:tcW w:w="570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стаж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2-х років</w:t>
            </w:r>
          </w:p>
        </w:tc>
      </w:tr>
      <w:tr w:rsidR="00044A15" w:rsidTr="00141EA8">
        <w:tc>
          <w:tcPr>
            <w:tcW w:w="570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0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C0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D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мовами</w:t>
            </w:r>
            <w:proofErr w:type="spellEnd"/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</w:tr>
      <w:tr w:rsidR="00044A15" w:rsidTr="00141EA8">
        <w:trPr>
          <w:trHeight w:val="65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44A15" w:rsidTr="00141EA8">
        <w:tc>
          <w:tcPr>
            <w:tcW w:w="570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Діалогове спілкування (письмове і усне), оперативність, здатність концентруватися, вимогливість, обчислювальне мислення</w:t>
            </w:r>
          </w:p>
        </w:tc>
      </w:tr>
      <w:tr w:rsidR="00044A15" w:rsidRPr="006C1CE7" w:rsidTr="00141EA8">
        <w:tc>
          <w:tcPr>
            <w:tcW w:w="570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Вільне володіння ПК, вміння користуватись оргтехнікою, знання програм Microsoft Office (Word, Excel, Outlook) </w:t>
            </w:r>
          </w:p>
        </w:tc>
      </w:tr>
      <w:tr w:rsidR="00044A15" w:rsidTr="00141EA8">
        <w:tc>
          <w:tcPr>
            <w:tcW w:w="570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044A15" w:rsidRPr="008C0D03" w:rsidRDefault="003170FE">
            <w:pPr>
              <w:shd w:val="clear" w:color="auto" w:fill="FFFFFF"/>
              <w:spacing w:before="150" w:after="0" w:line="240" w:lineRule="auto"/>
              <w:textAlignment w:val="baseline"/>
              <w:rPr>
                <w:b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5878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Тактовність, контроль емоцій,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неупередженність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рішучість, порядність</w:t>
            </w:r>
          </w:p>
        </w:tc>
      </w:tr>
      <w:tr w:rsidR="00044A15" w:rsidTr="00141EA8">
        <w:trPr>
          <w:trHeight w:val="144"/>
        </w:trPr>
        <w:tc>
          <w:tcPr>
            <w:tcW w:w="9648" w:type="dxa"/>
            <w:gridSpan w:val="5"/>
            <w:shd w:val="clear" w:color="auto" w:fill="auto"/>
          </w:tcPr>
          <w:p w:rsidR="00044A15" w:rsidRDefault="003170FE">
            <w:pPr>
              <w:spacing w:before="150" w:after="0" w:line="240" w:lineRule="auto"/>
              <w:ind w:right="1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044A15" w:rsidTr="00141EA8">
        <w:tc>
          <w:tcPr>
            <w:tcW w:w="570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Конституція України;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2) Закон України «Про державну службу»;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3) Закон України «Про запобігання корупції»</w:t>
            </w:r>
          </w:p>
        </w:tc>
      </w:tr>
      <w:tr w:rsidR="00044A15" w:rsidTr="00141EA8">
        <w:trPr>
          <w:trHeight w:val="275"/>
        </w:trPr>
        <w:tc>
          <w:tcPr>
            <w:tcW w:w="570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044A15" w:rsidRPr="008C0D0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0D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Закони України «Про охорону навколишнього природного середовища», «Про відходи», «Про державний нагляд (контроль) у сфері господарської діяльності» та “Про звернення громадян”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Закони України, акти Президента України, Кабінету Міністрів України, Міністерства екології та природних ресурсів України, Державної екологічної інспекції України, що стосуються сфери охорони навколишнього природного середовища, інші нормативно-правові акти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3) державна політика у сфері здійснення Інспекцією державного контролю за охороною навколишнього природного середовища</w:t>
            </w:r>
          </w:p>
        </w:tc>
      </w:tr>
    </w:tbl>
    <w:p w:rsidR="00044A15" w:rsidRDefault="00044A15">
      <w:pPr>
        <w:pStyle w:val="a5"/>
        <w:jc w:val="both"/>
      </w:pPr>
    </w:p>
    <w:sectPr w:rsidR="00044A15" w:rsidSect="003170FE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44A15"/>
    <w:rsid w:val="00044A15"/>
    <w:rsid w:val="00141EA8"/>
    <w:rsid w:val="00165717"/>
    <w:rsid w:val="003170FE"/>
    <w:rsid w:val="006919CD"/>
    <w:rsid w:val="006C1CE7"/>
    <w:rsid w:val="007B0C81"/>
    <w:rsid w:val="008C0D03"/>
    <w:rsid w:val="00A11BE8"/>
    <w:rsid w:val="00B37FDB"/>
    <w:rsid w:val="00E55684"/>
    <w:rsid w:val="00EE1571"/>
    <w:rsid w:val="00F8624F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2E77-4EBA-4EBC-8A7C-11643B0D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7F6E3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7F6E3A"/>
    <w:rPr>
      <w:rFonts w:cs="Times New Roman"/>
    </w:rPr>
  </w:style>
  <w:style w:type="character" w:customStyle="1" w:styleId="rvts82">
    <w:name w:val="rvts82"/>
    <w:basedOn w:val="a0"/>
    <w:uiPriority w:val="99"/>
    <w:qFormat/>
    <w:rsid w:val="007F6E3A"/>
    <w:rPr>
      <w:rFonts w:cs="Times New Roman"/>
    </w:rPr>
  </w:style>
  <w:style w:type="character" w:customStyle="1" w:styleId="a3">
    <w:name w:val="Гіперпосилання"/>
    <w:basedOn w:val="a0"/>
    <w:uiPriority w:val="99"/>
    <w:semiHidden/>
    <w:rsid w:val="007F6E3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locked/>
    <w:rsid w:val="007F6E3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uiPriority w:val="99"/>
    <w:qFormat/>
    <w:rsid w:val="00947977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FA44ED"/>
    <w:rPr>
      <w:rFonts w:ascii="Courier New" w:hAnsi="Courier New" w:cs="Courier New"/>
      <w:sz w:val="20"/>
      <w:szCs w:val="20"/>
      <w:lang w:eastAsia="ru-RU"/>
    </w:rPr>
  </w:style>
  <w:style w:type="character" w:customStyle="1" w:styleId="rvts9">
    <w:name w:val="rvts9"/>
    <w:uiPriority w:val="99"/>
    <w:qFormat/>
    <w:rsid w:val="00034568"/>
  </w:style>
  <w:style w:type="character" w:customStyle="1" w:styleId="a6">
    <w:name w:val="Основной текст с отступом Знак"/>
    <w:basedOn w:val="a0"/>
    <w:link w:val="a7"/>
    <w:uiPriority w:val="99"/>
    <w:qFormat/>
    <w:locked/>
    <w:rsid w:val="004D0784"/>
    <w:rPr>
      <w:rFonts w:cs="Times New Roman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uiPriority w:val="99"/>
    <w:rsid w:val="007F6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9">
    <w:name w:val="List"/>
    <w:basedOn w:val="a5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rvps7">
    <w:name w:val="rvps7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Вміст таблиці"/>
    <w:basedOn w:val="a"/>
    <w:uiPriority w:val="99"/>
    <w:qFormat/>
    <w:rsid w:val="00BD20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paragraph" w:styleId="HTML0">
    <w:name w:val="HTML Preformatted"/>
    <w:basedOn w:val="a"/>
    <w:link w:val="HTML"/>
    <w:uiPriority w:val="99"/>
    <w:semiHidden/>
    <w:qFormat/>
    <w:rsid w:val="00FA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A63725"/>
    <w:pPr>
      <w:ind w:left="720"/>
      <w:contextualSpacing/>
    </w:pPr>
  </w:style>
  <w:style w:type="paragraph" w:customStyle="1" w:styleId="2">
    <w:name w:val="Основной текст2"/>
    <w:basedOn w:val="a"/>
    <w:uiPriority w:val="99"/>
    <w:qFormat/>
    <w:rsid w:val="00C53354"/>
    <w:pPr>
      <w:widowControl w:val="0"/>
      <w:shd w:val="clear" w:color="auto" w:fill="FFFFFF"/>
      <w:spacing w:after="0" w:line="221" w:lineRule="exact"/>
      <w:ind w:hanging="19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7">
    <w:name w:val="Body Text Indent"/>
    <w:basedOn w:val="a"/>
    <w:link w:val="a6"/>
    <w:uiPriority w:val="99"/>
    <w:rsid w:val="004D0784"/>
    <w:pPr>
      <w:spacing w:after="120"/>
      <w:ind w:left="283"/>
    </w:pPr>
  </w:style>
  <w:style w:type="paragraph" w:customStyle="1" w:styleId="ae">
    <w:name w:val="Нормальний текст"/>
    <w:basedOn w:val="a"/>
    <w:qFormat/>
    <w:rsid w:val="007D7235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542A21"/>
    <w:pPr>
      <w:spacing w:after="0" w:line="240" w:lineRule="auto"/>
      <w:ind w:left="720" w:firstLine="709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3231</Words>
  <Characters>1842</Characters>
  <Application>Microsoft Office Word</Application>
  <DocSecurity>0</DocSecurity>
  <Lines>15</Lines>
  <Paragraphs>10</Paragraphs>
  <ScaleCrop>false</ScaleCrop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Ekko</dc:creator>
  <dc:description/>
  <cp:lastModifiedBy>Користувач Windows</cp:lastModifiedBy>
  <cp:revision>340</cp:revision>
  <cp:lastPrinted>2017-09-26T05:30:00Z</cp:lastPrinted>
  <dcterms:created xsi:type="dcterms:W3CDTF">2016-07-18T11:20:00Z</dcterms:created>
  <dcterms:modified xsi:type="dcterms:W3CDTF">2019-09-10T05:29:00Z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