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450" w:left="495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ЗАТВЕРДЖЕНО</w:t>
        <w:br/>
        <w:t xml:space="preserve">наказом Державної екологічної інспекції у Луганській області </w:t>
      </w:r>
    </w:p>
    <w:p>
      <w:pPr>
        <w:widowControl w:val="false"/>
        <w:spacing w:before="0" w:after="0" w:line="240"/>
        <w:ind w:right="450" w:left="4248" w:firstLine="71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10.04.2019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u w:val="single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2/1-29-28</w:t>
      </w:r>
    </w:p>
    <w:p>
      <w:pPr>
        <w:widowControl w:val="false"/>
        <w:spacing w:before="0" w:after="0" w:line="240"/>
        <w:ind w:right="450" w:left="4248" w:firstLine="71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УМОВИ</w:t>
      </w:r>
    </w:p>
    <w:p>
      <w:pPr>
        <w:widowControl w:val="false"/>
        <w:spacing w:before="0" w:after="0" w:line="240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проведення конкурсу</w:t>
      </w:r>
    </w:p>
    <w:p>
      <w:pPr>
        <w:widowControl w:val="false"/>
        <w:spacing w:before="0" w:after="0" w:line="240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 зайняття вакантної посади державної служби категорії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 </w:t>
      </w:r>
    </w:p>
    <w:p>
      <w:pPr>
        <w:widowControl w:val="false"/>
        <w:tabs>
          <w:tab w:val="left" w:pos="563" w:leader="none"/>
          <w:tab w:val="left" w:pos="913" w:leader="none"/>
        </w:tabs>
        <w:spacing w:before="0" w:after="0" w:line="240"/>
        <w:ind w:right="450" w:left="45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головного спеціаліста відділу організаційно-аналітичної діяльності, документування, контролю, забезпечення діяльності і взаємодії з громадськістю та ЗМІ</w:t>
      </w:r>
    </w:p>
    <w:p>
      <w:pPr>
        <w:widowControl w:val="false"/>
        <w:spacing w:before="0" w:after="0" w:line="240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Державної екологічної інспекції у Луганській області</w:t>
      </w:r>
    </w:p>
    <w:p>
      <w:pPr>
        <w:widowControl w:val="false"/>
        <w:spacing w:before="0" w:after="0" w:line="240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(1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вакансія)</w:t>
      </w:r>
    </w:p>
    <w:tbl>
      <w:tblPr/>
      <w:tblGrid>
        <w:gridCol w:w="572"/>
        <w:gridCol w:w="3527"/>
        <w:gridCol w:w="1927"/>
        <w:gridCol w:w="5329"/>
        <w:gridCol w:w="2276"/>
      </w:tblGrid>
      <w:tr>
        <w:trPr>
          <w:trHeight w:val="431" w:hRule="auto"/>
          <w:jc w:val="left"/>
        </w:trPr>
        <w:tc>
          <w:tcPr>
            <w:tcW w:w="113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Загальні умови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43" w:hRule="auto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Посадові обов’язки</w:t>
            </w: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40" w:left="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приймати участь у підготовці відповідей на запити ЗМІ, матеріалів, спрямованих на спростування публікацій, в яких висвітлено недостовірну інформацію, забезпечення оперативного реагування на запити та критичні публікації, повідомлення</w:t>
            </w:r>
          </w:p>
          <w:p>
            <w:pPr>
              <w:widowControl w:val="false"/>
              <w:spacing w:before="0" w:after="0" w:line="240"/>
              <w:ind w:right="40" w:left="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досліджування матеріалів та готування проектів текстів статей для розміщення їх у національних, регіональних та місцевих друкованих ЗМІ, а також Інтернет-ресурсах та проектів доповідей, довідок та інших матеріалів для виступів керівництва Інспекції</w:t>
            </w:r>
          </w:p>
          <w:p>
            <w:pPr>
              <w:widowControl w:val="false"/>
              <w:spacing w:before="0" w:after="0" w:line="240"/>
              <w:ind w:right="40" w:left="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координація проведення інтерв’ю з питань діяльності Інспекції тощо</w:t>
            </w:r>
          </w:p>
          <w:p>
            <w:pPr>
              <w:widowControl w:val="false"/>
              <w:spacing w:before="0" w:after="0" w:line="240"/>
              <w:ind w:right="40" w:left="2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приймати участь у підготовці та проведенні прес-конференцій, брифінгів, організації тематичних зустрічей з питань діяльності Інспекції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0" w:hRule="auto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Умови оплати праці</w:t>
            </w: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посадовий оклад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5 110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грн., надбавка за вислугу років, надбавка за ранг державного службовця, за наявності достатнього фонду оплати праці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премія відповідно Закону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державну службу”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Інформація про строковість чи безстроковість призначення на посаду</w:t>
            </w: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Строкова посада терміном до 28.12.2021 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67" w:hRule="auto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Перелік документів, необхідних для участі в конкурсі, та строк їх подання</w:t>
            </w: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копію паспорта громадянина України;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письмову заяву, в якій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очищення влади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 надає згоду на проходження перевірки та оприлюднення відомостей стосовно неї відповідно до зазначеного Закону;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копію (копії) документа (документів) про освіту;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оригінал посвідчення атестації щодо вільного володіння державною мовою;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заповнену особову картку встановленого зразка;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декларація особи, уповноваженої на виконання функцій держави або місцевого самоврядування, за 2018 рік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90" w:hRule="auto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Строк подання документів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28 календарних днів з дня оприлюднення інформації про проведення конкурсу на офіційному сайті НАДС та Державної екологічної інспекції у Луганській області.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Документи приймаються до 15 год. 45 хв. 10 травня 2019 року.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88" w:hRule="auto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Дата, час і місце проведення конкурсу</w:t>
            </w: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травня</w:t>
            </w:r>
            <w:r>
              <w:rPr>
                <w:rFonts w:ascii="Times New Roman" w:hAnsi="Times New Roman" w:cs="Times New Roman" w:eastAsia="Times New Roman"/>
                <w:color w:val="CE181E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 року о 10.00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адресою: 93400, Луганська область,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Сєвєродонецьк, вул. Гагаріна, 93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Осовська-Федорченко Анастасія Євгенівна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 (06452) 3-02-90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email: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lug@dei.gov.ua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1" w:hRule="auto"/>
          <w:jc w:val="left"/>
        </w:trPr>
        <w:tc>
          <w:tcPr>
            <w:tcW w:w="113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Кваліфікаційні вимоги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" w:hRule="auto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Освіта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Молодший бакалавр, бакалавр “Менеджмент організацій і адміністрування” або бакалавр з спеціальністю “Екологія та охорона навколишнього природного середовища”</w:t>
            </w:r>
          </w:p>
        </w:tc>
      </w:tr>
      <w:tr>
        <w:trPr>
          <w:trHeight w:val="1" w:hRule="atLeast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Досвід роботи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потребує</w:t>
            </w:r>
          </w:p>
        </w:tc>
      </w:tr>
      <w:tr>
        <w:trPr>
          <w:trHeight w:val="1" w:hRule="atLeast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Володіння мовами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вільне володіння державною мовою</w:t>
            </w:r>
          </w:p>
        </w:tc>
      </w:tr>
      <w:tr>
        <w:trPr>
          <w:trHeight w:val="394" w:hRule="auto"/>
          <w:jc w:val="left"/>
        </w:trPr>
        <w:tc>
          <w:tcPr>
            <w:tcW w:w="1363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Вимоги до компетентності</w:t>
            </w:r>
          </w:p>
        </w:tc>
      </w:tr>
      <w:tr>
        <w:trPr>
          <w:trHeight w:val="893" w:hRule="auto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Ділові якості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Діалогове спілкування (письмове-усне), оперативність, активно слухати, вміння визначати пріоритети, уміння працювати в команді</w:t>
            </w:r>
          </w:p>
        </w:tc>
      </w:tr>
      <w:tr>
        <w:trPr>
          <w:trHeight w:val="1" w:hRule="atLeast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Уміння працювати з комп'ютером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Вільне володіння ПК, вміння користуватись оргтехнікою, знання програм Microsoft Office (Word, Excel, Outlook) та прикладних пакетів програмного забезпечення, які використовуються для опрацювання  даних державних статистичних спостережень.</w:t>
            </w:r>
          </w:p>
        </w:tc>
      </w:tr>
      <w:tr>
        <w:trPr>
          <w:trHeight w:val="1" w:hRule="atLeast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10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Особистісні якості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Дисциплінованість, відповідальність, порядність, тактовність, контроль емоцій</w:t>
            </w:r>
          </w:p>
        </w:tc>
      </w:tr>
      <w:tr>
        <w:trPr>
          <w:trHeight w:val="433" w:hRule="auto"/>
          <w:jc w:val="left"/>
        </w:trPr>
        <w:tc>
          <w:tcPr>
            <w:tcW w:w="1363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Професійні знання</w:t>
            </w:r>
          </w:p>
        </w:tc>
      </w:tr>
      <w:tr>
        <w:trPr>
          <w:trHeight w:val="899" w:hRule="auto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Знання законодавства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Конституція України;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державну службу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запобігання корупції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Знання спеціального законодавства, що пов’язане із завданнями та змістом роботи держслужбовця відповідно до посадової інструкції та положення про відділ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Закони України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 охорону навколишнього природного середовища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 відходи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 державний нагляд (контроль) у сфері господарської діяльності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Закони України, акти Президента України, Кабінету Міністрів України, Міністерства екології та природних ресурсів України, Державної екологічної інспекції України, що стосуються сфери охорони навколишнього природного середовища, інші нормативно-правові акти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 доступ до публічної інформації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 звернення громадян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державна політика у сфері здійснення Інспекцією державного контролю за охороною навколишнього природного середовища.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50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50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